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368CD" w14:textId="77777777" w:rsidR="00A33CE1" w:rsidRDefault="00A33CE1" w:rsidP="00A33CE1"/>
    <w:p w14:paraId="0848269D" w14:textId="77777777" w:rsidR="00A33CE1" w:rsidRDefault="00A33CE1" w:rsidP="00A33CE1">
      <w:pPr>
        <w:rPr>
          <w:rFonts w:asciiTheme="minorHAnsi" w:hAnsiTheme="minorHAnsi"/>
        </w:rPr>
      </w:pPr>
    </w:p>
    <w:p w14:paraId="52FE19F8" w14:textId="77777777" w:rsidR="00A33CE1" w:rsidRDefault="00A33CE1" w:rsidP="00A33CE1">
      <w:pPr>
        <w:rPr>
          <w:rFonts w:asciiTheme="minorHAnsi" w:hAnsiTheme="minorHAnsi"/>
        </w:rPr>
      </w:pPr>
    </w:p>
    <w:p w14:paraId="79371D20" w14:textId="77777777" w:rsidR="00A6244D" w:rsidRDefault="00A6244D" w:rsidP="003C6DBD">
      <w:pPr>
        <w:pStyle w:val="Default"/>
        <w:jc w:val="both"/>
        <w:rPr>
          <w:sz w:val="22"/>
          <w:szCs w:val="22"/>
        </w:rPr>
      </w:pPr>
      <w:r>
        <w:rPr>
          <w:b/>
          <w:bCs/>
          <w:sz w:val="22"/>
          <w:szCs w:val="22"/>
        </w:rPr>
        <w:t xml:space="preserve">Description: </w:t>
      </w:r>
      <w:r>
        <w:rPr>
          <w:sz w:val="22"/>
          <w:szCs w:val="22"/>
        </w:rPr>
        <w:t xml:space="preserve">Insurance policy review – existing policies known </w:t>
      </w:r>
    </w:p>
    <w:p w14:paraId="52655341" w14:textId="77777777" w:rsidR="00A6244D" w:rsidRDefault="00A6244D" w:rsidP="003C6DBD">
      <w:pPr>
        <w:pStyle w:val="Default"/>
        <w:jc w:val="both"/>
        <w:rPr>
          <w:b/>
          <w:bCs/>
          <w:sz w:val="22"/>
          <w:szCs w:val="22"/>
        </w:rPr>
      </w:pPr>
    </w:p>
    <w:p w14:paraId="1437BD8E" w14:textId="77777777" w:rsidR="00A6244D" w:rsidRDefault="00A6244D" w:rsidP="003C6DBD">
      <w:pPr>
        <w:pStyle w:val="Default"/>
        <w:jc w:val="both"/>
        <w:rPr>
          <w:sz w:val="22"/>
          <w:szCs w:val="22"/>
        </w:rPr>
      </w:pPr>
      <w:r>
        <w:rPr>
          <w:b/>
          <w:bCs/>
          <w:sz w:val="22"/>
          <w:szCs w:val="22"/>
        </w:rPr>
        <w:t xml:space="preserve">Subject: </w:t>
      </w:r>
      <w:r>
        <w:rPr>
          <w:sz w:val="22"/>
          <w:szCs w:val="22"/>
        </w:rPr>
        <w:t xml:space="preserve">Is your insurance policy still meeting your needs? </w:t>
      </w:r>
    </w:p>
    <w:p w14:paraId="396FBB5D" w14:textId="77777777" w:rsidR="00A6244D" w:rsidRDefault="00A6244D" w:rsidP="003C6DBD">
      <w:pPr>
        <w:pStyle w:val="Default"/>
        <w:jc w:val="both"/>
        <w:rPr>
          <w:b/>
          <w:bCs/>
          <w:sz w:val="22"/>
          <w:szCs w:val="22"/>
        </w:rPr>
      </w:pPr>
    </w:p>
    <w:p w14:paraId="0E73C344" w14:textId="77777777" w:rsidR="00A6244D" w:rsidRDefault="00A6244D" w:rsidP="003C6DBD">
      <w:pPr>
        <w:pStyle w:val="Default"/>
        <w:jc w:val="both"/>
        <w:rPr>
          <w:sz w:val="22"/>
          <w:szCs w:val="22"/>
        </w:rPr>
      </w:pPr>
      <w:r>
        <w:rPr>
          <w:b/>
          <w:bCs/>
          <w:sz w:val="22"/>
          <w:szCs w:val="22"/>
        </w:rPr>
        <w:t xml:space="preserve">Message: </w:t>
      </w:r>
    </w:p>
    <w:p w14:paraId="0A16D170" w14:textId="77777777" w:rsidR="00A6244D" w:rsidRDefault="00A6244D" w:rsidP="003C6DBD">
      <w:pPr>
        <w:pStyle w:val="Default"/>
        <w:jc w:val="both"/>
        <w:rPr>
          <w:sz w:val="22"/>
          <w:szCs w:val="22"/>
        </w:rPr>
      </w:pPr>
      <w:r>
        <w:rPr>
          <w:sz w:val="22"/>
          <w:szCs w:val="22"/>
        </w:rPr>
        <w:t xml:space="preserve">Is your insurance coverage keeping up with your life? </w:t>
      </w:r>
    </w:p>
    <w:p w14:paraId="286D5EFA" w14:textId="77777777" w:rsidR="00A6244D" w:rsidRDefault="00A6244D" w:rsidP="003C6DBD">
      <w:pPr>
        <w:pStyle w:val="Default"/>
        <w:jc w:val="both"/>
        <w:rPr>
          <w:sz w:val="22"/>
          <w:szCs w:val="22"/>
        </w:rPr>
      </w:pPr>
    </w:p>
    <w:p w14:paraId="06E15386" w14:textId="77777777" w:rsidR="00A6244D" w:rsidRDefault="00A6244D" w:rsidP="003C6DBD">
      <w:pPr>
        <w:pStyle w:val="Default"/>
        <w:jc w:val="both"/>
        <w:rPr>
          <w:sz w:val="22"/>
          <w:szCs w:val="22"/>
        </w:rPr>
      </w:pPr>
      <w:r>
        <w:rPr>
          <w:sz w:val="22"/>
          <w:szCs w:val="22"/>
        </w:rPr>
        <w:t xml:space="preserve">Life is a series of constant change, and when it comes to insurance, you can’t simply “set it and forget it.” When life changes, it’s critical to ensure your financial life stays fully protected. </w:t>
      </w:r>
    </w:p>
    <w:p w14:paraId="0D4DDFB9" w14:textId="77777777" w:rsidR="00A6244D" w:rsidRDefault="00A6244D" w:rsidP="003C6DBD">
      <w:pPr>
        <w:pStyle w:val="Default"/>
        <w:jc w:val="both"/>
        <w:rPr>
          <w:sz w:val="22"/>
          <w:szCs w:val="22"/>
        </w:rPr>
      </w:pPr>
    </w:p>
    <w:p w14:paraId="7F8C7DD7" w14:textId="77777777" w:rsidR="00A6244D" w:rsidRDefault="00A6244D" w:rsidP="003C6DBD">
      <w:pPr>
        <w:pStyle w:val="Default"/>
        <w:jc w:val="both"/>
        <w:rPr>
          <w:sz w:val="22"/>
          <w:szCs w:val="22"/>
        </w:rPr>
      </w:pPr>
      <w:r>
        <w:rPr>
          <w:sz w:val="22"/>
          <w:szCs w:val="22"/>
        </w:rPr>
        <w:t xml:space="preserve">You might be wondering: </w:t>
      </w:r>
    </w:p>
    <w:p w14:paraId="4BC4A5CE" w14:textId="77777777" w:rsidR="00A6244D" w:rsidRDefault="00A6244D" w:rsidP="003C6DBD">
      <w:pPr>
        <w:pStyle w:val="Default"/>
        <w:numPr>
          <w:ilvl w:val="0"/>
          <w:numId w:val="1"/>
        </w:numPr>
        <w:jc w:val="both"/>
        <w:rPr>
          <w:sz w:val="22"/>
          <w:szCs w:val="22"/>
        </w:rPr>
      </w:pPr>
      <w:r>
        <w:rPr>
          <w:sz w:val="22"/>
          <w:szCs w:val="22"/>
        </w:rPr>
        <w:t>Do I have the right amount of coverage?</w:t>
      </w:r>
    </w:p>
    <w:p w14:paraId="52199DB0" w14:textId="77777777" w:rsidR="00A6244D" w:rsidRDefault="00A6244D" w:rsidP="003C6DBD">
      <w:pPr>
        <w:pStyle w:val="Default"/>
        <w:numPr>
          <w:ilvl w:val="0"/>
          <w:numId w:val="1"/>
        </w:numPr>
        <w:jc w:val="both"/>
        <w:rPr>
          <w:sz w:val="22"/>
          <w:szCs w:val="22"/>
        </w:rPr>
      </w:pPr>
      <w:r w:rsidRPr="00FC7164">
        <w:rPr>
          <w:sz w:val="22"/>
          <w:szCs w:val="22"/>
        </w:rPr>
        <w:t>Are my beneficiaries up to date?</w:t>
      </w:r>
    </w:p>
    <w:p w14:paraId="3BC33836" w14:textId="77777777" w:rsidR="00A6244D" w:rsidRPr="00FC7164" w:rsidRDefault="00A6244D" w:rsidP="003C6DBD">
      <w:pPr>
        <w:pStyle w:val="Default"/>
        <w:numPr>
          <w:ilvl w:val="0"/>
          <w:numId w:val="1"/>
        </w:numPr>
        <w:jc w:val="both"/>
        <w:rPr>
          <w:sz w:val="22"/>
          <w:szCs w:val="22"/>
        </w:rPr>
      </w:pPr>
      <w:r w:rsidRPr="00FC7164">
        <w:rPr>
          <w:sz w:val="22"/>
          <w:szCs w:val="22"/>
        </w:rPr>
        <w:t>Do I have the best policy(</w:t>
      </w:r>
      <w:proofErr w:type="spellStart"/>
      <w:r w:rsidRPr="00FC7164">
        <w:rPr>
          <w:sz w:val="22"/>
          <w:szCs w:val="22"/>
        </w:rPr>
        <w:t>ies</w:t>
      </w:r>
      <w:proofErr w:type="spellEnd"/>
      <w:r w:rsidRPr="00FC7164">
        <w:rPr>
          <w:sz w:val="22"/>
          <w:szCs w:val="22"/>
        </w:rPr>
        <w:t>) for my needs?</w:t>
      </w:r>
    </w:p>
    <w:p w14:paraId="4B505033" w14:textId="77777777" w:rsidR="00A6244D" w:rsidRDefault="00A6244D" w:rsidP="003C6DBD">
      <w:pPr>
        <w:pStyle w:val="Default"/>
        <w:jc w:val="both"/>
        <w:rPr>
          <w:sz w:val="22"/>
          <w:szCs w:val="22"/>
        </w:rPr>
      </w:pPr>
    </w:p>
    <w:p w14:paraId="63219389" w14:textId="77777777" w:rsidR="00A6244D" w:rsidRDefault="00A6244D" w:rsidP="003C6DBD">
      <w:pPr>
        <w:pStyle w:val="Default"/>
        <w:jc w:val="both"/>
        <w:rPr>
          <w:sz w:val="22"/>
          <w:szCs w:val="22"/>
        </w:rPr>
      </w:pPr>
      <w:r>
        <w:rPr>
          <w:sz w:val="22"/>
          <w:szCs w:val="22"/>
        </w:rPr>
        <w:t xml:space="preserve">Let’s talk soon, so we can see if your existing insurance policy is still meeting your needs. </w:t>
      </w:r>
    </w:p>
    <w:p w14:paraId="1A25D4E6" w14:textId="77777777" w:rsidR="00A6244D" w:rsidRDefault="00A6244D" w:rsidP="003C6DBD">
      <w:pPr>
        <w:jc w:val="both"/>
        <w:rPr>
          <w:sz w:val="22"/>
          <w:szCs w:val="22"/>
        </w:rPr>
      </w:pPr>
    </w:p>
    <w:p w14:paraId="38654523" w14:textId="77777777" w:rsidR="00A6244D" w:rsidRDefault="00A6244D" w:rsidP="003C6DBD">
      <w:pPr>
        <w:jc w:val="both"/>
        <w:rPr>
          <w:rFonts w:ascii="Calibri" w:eastAsia="Calibri" w:hAnsi="Calibri" w:cs="Calibri"/>
          <w:b/>
          <w:bCs/>
          <w:spacing w:val="-1"/>
          <w:sz w:val="22"/>
          <w:szCs w:val="22"/>
        </w:rPr>
      </w:pPr>
      <w:r>
        <w:rPr>
          <w:sz w:val="22"/>
          <w:szCs w:val="22"/>
        </w:rPr>
        <w:t>This is not, in any way, intended as an invitation to replace your existing coverage. Such an exchange is often not suitable due to such factors as surrender charges on your existing policy, the surrender charge period on the new policy, transaction costs associated with the exchange, the values of the new policy versus the old policy, and the various fees and expenses associated with the new product. Therefore, replacing an existing policy should only be considered after a careful evaluation of these factors as well as a thorough review of your existing coverage.</w:t>
      </w:r>
    </w:p>
    <w:p w14:paraId="201A116E" w14:textId="77777777" w:rsidR="0083435C" w:rsidRDefault="0083435C" w:rsidP="003C6DBD">
      <w:pPr>
        <w:jc w:val="both"/>
      </w:pPr>
    </w:p>
    <w:p w14:paraId="231B67E7" w14:textId="77777777" w:rsidR="00891488" w:rsidRPr="00A33CE1" w:rsidRDefault="00314515" w:rsidP="003C6DBD">
      <w:pPr>
        <w:jc w:val="both"/>
        <w:rPr>
          <w:rFonts w:asciiTheme="minorHAnsi" w:hAnsiTheme="minorHAnsi"/>
        </w:rPr>
      </w:pPr>
    </w:p>
    <w:sectPr w:rsidR="00891488" w:rsidRPr="00A33CE1" w:rsidSect="003C6DBD">
      <w:headerReference w:type="even" r:id="rId7"/>
      <w:headerReference w:type="default" r:id="rId8"/>
      <w:footerReference w:type="default" r:id="rId9"/>
      <w:headerReference w:type="first" r:id="rId10"/>
      <w:pgSz w:w="12240" w:h="15840"/>
      <w:pgMar w:top="1440" w:right="1440" w:bottom="1440" w:left="144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2C86D" w14:textId="77777777" w:rsidR="00314515" w:rsidRDefault="00314515" w:rsidP="00A33CE1">
      <w:r>
        <w:separator/>
      </w:r>
    </w:p>
  </w:endnote>
  <w:endnote w:type="continuationSeparator" w:id="0">
    <w:p w14:paraId="403E5412" w14:textId="77777777" w:rsidR="00314515" w:rsidRDefault="00314515"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2D1F3" w14:textId="6DDEFCCB" w:rsidR="00A33CE1" w:rsidRPr="003232C8" w:rsidRDefault="00A33CE1" w:rsidP="00A33CE1">
    <w:pPr>
      <w:jc w:val="center"/>
      <w:rPr>
        <w:rFonts w:asciiTheme="minorHAnsi" w:hAnsiTheme="minorHAnsi"/>
        <w:b/>
        <w:caps/>
        <w:color w:val="0066FF"/>
        <w:sz w:val="20"/>
        <w:u w:val="single"/>
      </w:rPr>
    </w:pPr>
    <w:r w:rsidRPr="003232C8">
      <w:rPr>
        <w:rFonts w:asciiTheme="minorHAnsi" w:hAnsiTheme="minorHAnsi"/>
        <w:b/>
        <w:caps/>
        <w:color w:val="0066FF"/>
        <w:sz w:val="20"/>
        <w:u w:val="single"/>
      </w:rPr>
      <w:t xml:space="preserve">Financial </w:t>
    </w:r>
    <w:r w:rsidR="003232C8">
      <w:rPr>
        <w:rFonts w:asciiTheme="minorHAnsi" w:hAnsiTheme="minorHAnsi"/>
        <w:b/>
        <w:caps/>
        <w:color w:val="0066FF"/>
        <w:sz w:val="20"/>
        <w:u w:val="single"/>
      </w:rPr>
      <w:t>PROFESSIONALS</w:t>
    </w:r>
    <w:r w:rsidRPr="003232C8">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4A8929C6" w14:textId="77777777" w:rsidTr="00EB2100">
      <w:trPr>
        <w:tblCellSpacing w:w="15" w:type="dxa"/>
        <w:jc w:val="center"/>
      </w:trPr>
      <w:tc>
        <w:tcPr>
          <w:tcW w:w="0" w:type="auto"/>
          <w:vAlign w:val="center"/>
        </w:tcPr>
        <w:p w14:paraId="73DD1CBC"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04A440C0"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AIMCOR Enterprise Insurance Group (AIMCOR EIG)</w:t>
          </w:r>
          <w:r w:rsidR="00A33CE1" w:rsidRPr="002F240F">
            <w:rPr>
              <w:rFonts w:asciiTheme="minorHAnsi" w:hAnsiTheme="minorHAnsi"/>
              <w:sz w:val="18"/>
              <w:szCs w:val="18"/>
            </w:rPr>
            <w:t xml:space="preserve"> </w:t>
          </w:r>
        </w:p>
        <w:p w14:paraId="2C54C152" w14:textId="77777777" w:rsidR="00F40D79" w:rsidRPr="002F240F" w:rsidRDefault="00314515" w:rsidP="002F240F">
          <w:pPr>
            <w:rPr>
              <w:rFonts w:asciiTheme="minorHAnsi" w:hAnsiTheme="minorHAnsi"/>
              <w:sz w:val="18"/>
              <w:szCs w:val="18"/>
            </w:rPr>
          </w:pPr>
        </w:p>
      </w:tc>
    </w:tr>
  </w:tbl>
  <w:p w14:paraId="0B14799C" w14:textId="77777777" w:rsidR="00A33CE1" w:rsidRPr="002F240F" w:rsidRDefault="002F240F" w:rsidP="00A33CE1">
    <w:pPr>
      <w:pStyle w:val="Footer"/>
      <w:jc w:val="center"/>
      <w:rPr>
        <w:sz w:val="16"/>
      </w:rPr>
    </w:pPr>
    <w:r w:rsidRPr="002F240F">
      <w:rPr>
        <w:sz w:val="16"/>
      </w:rPr>
      <w:t xml:space="preserve">AIMCOR EIG is a marketing division of AIMCOR Group, LLC. 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2B89FFA2"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714EDE70" wp14:editId="5D6EC08A">
              <wp:simplePos x="0" y="0"/>
              <wp:positionH relativeFrom="page">
                <wp:posOffset>5276215</wp:posOffset>
              </wp:positionH>
              <wp:positionV relativeFrom="paragraph">
                <wp:posOffset>48895</wp:posOffset>
              </wp:positionV>
              <wp:extent cx="2028825" cy="2381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38125"/>
                      </a:xfrm>
                      <a:prstGeom prst="rect">
                        <a:avLst/>
                      </a:prstGeom>
                      <a:noFill/>
                      <a:ln w="9525">
                        <a:noFill/>
                        <a:miter lim="800000"/>
                        <a:headEnd/>
                        <a:tailEnd/>
                      </a:ln>
                    </wps:spPr>
                    <wps:txbx>
                      <w:txbxContent>
                        <w:p w14:paraId="6BA555DD" w14:textId="007590F7" w:rsidR="00A33CE1" w:rsidRPr="00A33CE1" w:rsidRDefault="003232C8"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w:t>
                          </w:r>
                          <w:r w:rsidR="00A33CE1">
                            <w:rPr>
                              <w:rFonts w:asciiTheme="minorHAnsi" w:hAnsiTheme="minorHAnsi"/>
                              <w:color w:val="BFBFBF" w:themeColor="background1" w:themeShade="BF"/>
                              <w:sz w:val="16"/>
                            </w:rPr>
                            <w:t xml:space="preserve">R </w:t>
                          </w:r>
                          <w:r w:rsidR="00A33CE1" w:rsidRPr="00A33CE1">
                            <w:rPr>
                              <w:rFonts w:asciiTheme="minorHAnsi" w:hAnsiTheme="minorHAnsi"/>
                              <w:color w:val="BFBFBF" w:themeColor="background1" w:themeShade="BF"/>
                              <w:sz w:val="16"/>
                            </w:rPr>
                            <w:t xml:space="preserve">LIPR – </w:t>
                          </w:r>
                          <w:r>
                            <w:rPr>
                              <w:rFonts w:asciiTheme="minorHAnsi" w:hAnsiTheme="minorHAnsi"/>
                              <w:color w:val="BFBFBF" w:themeColor="background1" w:themeShade="BF"/>
                              <w:sz w:val="16"/>
                            </w:rPr>
                            <w:t>Email</w:t>
                          </w:r>
                          <w:r w:rsidR="00A33CE1" w:rsidRPr="00A33CE1">
                            <w:rPr>
                              <w:rFonts w:asciiTheme="minorHAnsi" w:hAnsiTheme="minorHAnsi"/>
                              <w:color w:val="BFBFBF" w:themeColor="background1" w:themeShade="BF"/>
                              <w:sz w:val="16"/>
                            </w:rPr>
                            <w:t xml:space="preserve"> Template</w:t>
                          </w:r>
                          <w:r w:rsidR="00A33CE1">
                            <w:rPr>
                              <w:rFonts w:asciiTheme="minorHAnsi" w:hAnsiTheme="minorHAnsi"/>
                              <w:color w:val="BFBFBF" w:themeColor="background1" w:themeShade="BF"/>
                              <w:sz w:val="16"/>
                            </w:rPr>
                            <w:t xml:space="preserve"> </w:t>
                          </w:r>
                          <w:r>
                            <w:rPr>
                              <w:rFonts w:asciiTheme="minorHAnsi" w:hAnsiTheme="minorHAnsi"/>
                              <w:color w:val="BFBFBF" w:themeColor="background1" w:themeShade="BF"/>
                              <w:sz w:val="16"/>
                            </w:rPr>
                            <w:t xml:space="preserve">2 </w:t>
                          </w:r>
                          <w:r w:rsidR="00A33CE1">
                            <w:rPr>
                              <w:rFonts w:asciiTheme="minorHAnsi" w:hAnsiTheme="minorHAnsi"/>
                              <w:color w:val="BFBFBF" w:themeColor="background1" w:themeShade="BF"/>
                              <w:sz w:val="16"/>
                            </w:rPr>
                            <w:t>|</w:t>
                          </w:r>
                          <w:r w:rsidR="00A33CE1" w:rsidRPr="00A33CE1">
                            <w:rPr>
                              <w:rFonts w:asciiTheme="minorHAnsi" w:hAnsiTheme="minorHAnsi"/>
                              <w:color w:val="BFBFBF" w:themeColor="background1" w:themeShade="BF"/>
                              <w:sz w:val="16"/>
                            </w:rPr>
                            <w:t xml:space="preserve"> </w:t>
                          </w:r>
                          <w:r>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4EDE70" id="_x0000_t202" coordsize="21600,21600" o:spt="202" path="m,l,21600r21600,l21600,xe">
              <v:stroke joinstyle="miter"/>
              <v:path gradientshapeok="t" o:connecttype="rect"/>
            </v:shapetype>
            <v:shape id="Text Box 2" o:spid="_x0000_s1026" type="#_x0000_t202" style="position:absolute;left:0;text-align:left;margin-left:415.45pt;margin-top:3.85pt;width:159.75pt;height:18.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" filled="f" stroked="f">
              <v:textbox>
                <w:txbxContent>
                  <w:p w14:paraId="6BA555DD" w14:textId="007590F7" w:rsidR="00A33CE1" w:rsidRPr="00A33CE1" w:rsidRDefault="003232C8"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w:t>
                    </w:r>
                    <w:r w:rsidR="00A33CE1">
                      <w:rPr>
                        <w:rFonts w:asciiTheme="minorHAnsi" w:hAnsiTheme="minorHAnsi"/>
                        <w:color w:val="BFBFBF" w:themeColor="background1" w:themeShade="BF"/>
                        <w:sz w:val="16"/>
                      </w:rPr>
                      <w:t xml:space="preserve">R </w:t>
                    </w:r>
                    <w:r w:rsidR="00A33CE1" w:rsidRPr="00A33CE1">
                      <w:rPr>
                        <w:rFonts w:asciiTheme="minorHAnsi" w:hAnsiTheme="minorHAnsi"/>
                        <w:color w:val="BFBFBF" w:themeColor="background1" w:themeShade="BF"/>
                        <w:sz w:val="16"/>
                      </w:rPr>
                      <w:t xml:space="preserve">LIPR – </w:t>
                    </w:r>
                    <w:r>
                      <w:rPr>
                        <w:rFonts w:asciiTheme="minorHAnsi" w:hAnsiTheme="minorHAnsi"/>
                        <w:color w:val="BFBFBF" w:themeColor="background1" w:themeShade="BF"/>
                        <w:sz w:val="16"/>
                      </w:rPr>
                      <w:t>Email</w:t>
                    </w:r>
                    <w:r w:rsidR="00A33CE1" w:rsidRPr="00A33CE1">
                      <w:rPr>
                        <w:rFonts w:asciiTheme="minorHAnsi" w:hAnsiTheme="minorHAnsi"/>
                        <w:color w:val="BFBFBF" w:themeColor="background1" w:themeShade="BF"/>
                        <w:sz w:val="16"/>
                      </w:rPr>
                      <w:t xml:space="preserve"> Template</w:t>
                    </w:r>
                    <w:r w:rsidR="00A33CE1">
                      <w:rPr>
                        <w:rFonts w:asciiTheme="minorHAnsi" w:hAnsiTheme="minorHAnsi"/>
                        <w:color w:val="BFBFBF" w:themeColor="background1" w:themeShade="BF"/>
                        <w:sz w:val="16"/>
                      </w:rPr>
                      <w:t xml:space="preserve"> </w:t>
                    </w:r>
                    <w:r>
                      <w:rPr>
                        <w:rFonts w:asciiTheme="minorHAnsi" w:hAnsiTheme="minorHAnsi"/>
                        <w:color w:val="BFBFBF" w:themeColor="background1" w:themeShade="BF"/>
                        <w:sz w:val="16"/>
                      </w:rPr>
                      <w:t xml:space="preserve">2 </w:t>
                    </w:r>
                    <w:r w:rsidR="00A33CE1">
                      <w:rPr>
                        <w:rFonts w:asciiTheme="minorHAnsi" w:hAnsiTheme="minorHAnsi"/>
                        <w:color w:val="BFBFBF" w:themeColor="background1" w:themeShade="BF"/>
                        <w:sz w:val="16"/>
                      </w:rPr>
                      <w:t>|</w:t>
                    </w:r>
                    <w:r w:rsidR="00A33CE1" w:rsidRPr="00A33CE1">
                      <w:rPr>
                        <w:rFonts w:asciiTheme="minorHAnsi" w:hAnsiTheme="minorHAnsi"/>
                        <w:color w:val="BFBFBF" w:themeColor="background1" w:themeShade="BF"/>
                        <w:sz w:val="16"/>
                      </w:rPr>
                      <w:t xml:space="preserve"> </w:t>
                    </w:r>
                    <w:r>
                      <w:rPr>
                        <w:rFonts w:asciiTheme="minorHAnsi" w:hAnsiTheme="minorHAnsi"/>
                        <w:color w:val="BFBFBF" w:themeColor="background1" w:themeShade="BF"/>
                        <w:sz w:val="16"/>
                      </w:rPr>
                      <w:t>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2173B" w14:textId="77777777" w:rsidR="00314515" w:rsidRDefault="00314515" w:rsidP="00A33CE1">
      <w:r>
        <w:separator/>
      </w:r>
    </w:p>
  </w:footnote>
  <w:footnote w:type="continuationSeparator" w:id="0">
    <w:p w14:paraId="021AB49B" w14:textId="77777777" w:rsidR="00314515" w:rsidRDefault="00314515"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B3AC69" w14:textId="77777777" w:rsidR="002F240F" w:rsidRDefault="00314515">
    <w:pPr>
      <w:pStyle w:val="Header"/>
    </w:pPr>
    <w:r>
      <w:rPr>
        <w:noProof/>
      </w:rPr>
      <w:pict w14:anchorId="7DF724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6" o:spid="_x0000_s2053" type="#_x0000_t136" style="position:absolute;margin-left:0;margin-top:0;width:456.8pt;height:152.25pt;rotation:315;z-index:-251653120;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D048B" w14:textId="05D588E8" w:rsidR="00F40D79" w:rsidRPr="003232C8" w:rsidRDefault="00314515" w:rsidP="0083435C">
    <w:pPr>
      <w:pStyle w:val="Header"/>
      <w:jc w:val="center"/>
      <w:rPr>
        <w:color w:val="0066FF"/>
        <w:sz w:val="32"/>
      </w:rPr>
    </w:pPr>
    <w:r>
      <w:rPr>
        <w:noProof/>
        <w:color w:val="0066FF"/>
      </w:rPr>
      <w:pict w14:anchorId="0D2F79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7" o:spid="_x0000_s2054" type="#_x0000_t136" style="position:absolute;left:0;text-align:left;margin-left:0;margin-top:0;width:456.8pt;height:152.25pt;rotation:315;z-index:-251651072;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r w:rsidR="0083435C" w:rsidRPr="003232C8">
      <w:rPr>
        <w:noProof/>
        <w:color w:val="0066FF"/>
        <w:sz w:val="32"/>
      </w:rPr>
      <w:t xml:space="preserve">Financial </w:t>
    </w:r>
    <w:r w:rsidR="003232C8">
      <w:rPr>
        <w:noProof/>
        <w:color w:val="0066FF"/>
        <w:sz w:val="32"/>
      </w:rPr>
      <w:t>Professionals</w:t>
    </w:r>
    <w:r w:rsidR="0083435C" w:rsidRPr="003232C8">
      <w:rPr>
        <w:noProof/>
        <w:color w:val="0066FF"/>
        <w:sz w:val="32"/>
      </w:rPr>
      <w:t xml:space="preserve"> Should Place the Text of this Document in an email body to be sent from their company email address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24198" w14:textId="77777777" w:rsidR="002F240F" w:rsidRDefault="00314515">
    <w:pPr>
      <w:pStyle w:val="Header"/>
    </w:pPr>
    <w:r>
      <w:rPr>
        <w:noProof/>
      </w:rPr>
      <w:pict w14:anchorId="2F97BF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5" o:spid="_x0000_s2052" type="#_x0000_t136" style="position:absolute;margin-left:0;margin-top:0;width:456.8pt;height:152.25pt;rotation:315;z-index:-251655168;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CB4E16"/>
    <w:multiLevelType w:val="hybridMultilevel"/>
    <w:tmpl w:val="B820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7455C"/>
    <w:rsid w:val="00132C2A"/>
    <w:rsid w:val="002C4749"/>
    <w:rsid w:val="002F240F"/>
    <w:rsid w:val="00314515"/>
    <w:rsid w:val="003232C8"/>
    <w:rsid w:val="003C6DBD"/>
    <w:rsid w:val="00452E10"/>
    <w:rsid w:val="005E4A9B"/>
    <w:rsid w:val="00701414"/>
    <w:rsid w:val="008106F6"/>
    <w:rsid w:val="0083435C"/>
    <w:rsid w:val="00A0764E"/>
    <w:rsid w:val="00A33CE1"/>
    <w:rsid w:val="00A6244D"/>
    <w:rsid w:val="00A7260D"/>
    <w:rsid w:val="00C3585F"/>
    <w:rsid w:val="00D27D7D"/>
    <w:rsid w:val="00F22049"/>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E135791"/>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 w:type="paragraph" w:styleId="BodyText">
    <w:name w:val="Body Text"/>
    <w:basedOn w:val="Normal"/>
    <w:link w:val="BodyTextChar"/>
    <w:uiPriority w:val="1"/>
    <w:qFormat/>
    <w:rsid w:val="0083435C"/>
    <w:pPr>
      <w:widowControl w:val="0"/>
      <w:ind w:left="119"/>
    </w:pPr>
    <w:rPr>
      <w:rFonts w:ascii="Calibri" w:eastAsia="Calibri" w:hAnsi="Calibri" w:cstheme="minorBidi"/>
      <w:sz w:val="22"/>
      <w:szCs w:val="22"/>
    </w:rPr>
  </w:style>
  <w:style w:type="character" w:customStyle="1" w:styleId="BodyTextChar">
    <w:name w:val="Body Text Char"/>
    <w:basedOn w:val="DefaultParagraphFont"/>
    <w:link w:val="BodyText"/>
    <w:uiPriority w:val="1"/>
    <w:rsid w:val="0083435C"/>
    <w:rPr>
      <w:rFonts w:ascii="Calibri" w:eastAsia="Calibri" w:hAnsi="Calibri"/>
    </w:rPr>
  </w:style>
  <w:style w:type="paragraph" w:customStyle="1" w:styleId="Default">
    <w:name w:val="Default"/>
    <w:rsid w:val="00A6244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Marc Verbos</cp:lastModifiedBy>
  <cp:revision>3</cp:revision>
  <dcterms:created xsi:type="dcterms:W3CDTF">2020-07-29T14:25:00Z</dcterms:created>
  <dcterms:modified xsi:type="dcterms:W3CDTF">2020-08-27T18:07:00Z</dcterms:modified>
</cp:coreProperties>
</file>