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755CB4" w14:textId="77777777" w:rsidR="00A33CE1" w:rsidRDefault="00A33CE1" w:rsidP="00A33CE1"/>
    <w:p w14:paraId="69722FDE" w14:textId="77777777" w:rsidR="00ED440F" w:rsidRDefault="00ED440F" w:rsidP="00A33CE1"/>
    <w:p w14:paraId="01EC921E" w14:textId="77777777" w:rsidR="00AF3980" w:rsidRPr="00F5300A" w:rsidRDefault="00AF3980" w:rsidP="00AF3980">
      <w:pPr>
        <w:tabs>
          <w:tab w:val="left" w:pos="90"/>
          <w:tab w:val="left" w:pos="990"/>
        </w:tabs>
        <w:spacing w:line="209" w:lineRule="auto"/>
        <w:rPr>
          <w:rFonts w:ascii="Arial" w:hAnsi="Arial" w:cs="Arial"/>
          <w:sz w:val="20"/>
          <w:szCs w:val="20"/>
        </w:rPr>
      </w:pPr>
      <w:r w:rsidRPr="00F5300A">
        <w:rPr>
          <w:rFonts w:ascii="Arial" w:hAnsi="Arial" w:cs="Arial"/>
          <w:sz w:val="20"/>
          <w:szCs w:val="20"/>
        </w:rPr>
        <w:t>[Name]</w:t>
      </w:r>
    </w:p>
    <w:p w14:paraId="6BAE2E49" w14:textId="77777777" w:rsidR="00AF3980" w:rsidRPr="00F5300A" w:rsidRDefault="00AF3980" w:rsidP="00AF3980">
      <w:pPr>
        <w:tabs>
          <w:tab w:val="left" w:pos="990"/>
        </w:tabs>
        <w:spacing w:line="266" w:lineRule="auto"/>
        <w:ind w:right="2952"/>
        <w:jc w:val="both"/>
        <w:rPr>
          <w:rFonts w:ascii="Arial" w:hAnsi="Arial" w:cs="Arial"/>
          <w:sz w:val="20"/>
          <w:szCs w:val="20"/>
        </w:rPr>
      </w:pPr>
      <w:r w:rsidRPr="00F5300A">
        <w:rPr>
          <w:rFonts w:ascii="Arial" w:hAnsi="Arial" w:cs="Arial"/>
          <w:sz w:val="20"/>
          <w:szCs w:val="20"/>
        </w:rPr>
        <w:t xml:space="preserve">[Address Line 1] </w:t>
      </w:r>
    </w:p>
    <w:p w14:paraId="143298DE" w14:textId="77777777" w:rsidR="00AF3980" w:rsidRPr="00F5300A" w:rsidRDefault="00AF3980" w:rsidP="00AF3980">
      <w:pPr>
        <w:tabs>
          <w:tab w:val="left" w:pos="990"/>
        </w:tabs>
        <w:spacing w:line="266" w:lineRule="auto"/>
        <w:ind w:right="2952"/>
        <w:jc w:val="both"/>
        <w:rPr>
          <w:rFonts w:ascii="Arial" w:hAnsi="Arial" w:cs="Arial"/>
          <w:sz w:val="20"/>
          <w:szCs w:val="20"/>
        </w:rPr>
      </w:pPr>
      <w:r w:rsidRPr="00F5300A">
        <w:rPr>
          <w:rFonts w:ascii="Arial" w:hAnsi="Arial" w:cs="Arial"/>
          <w:sz w:val="20"/>
          <w:szCs w:val="20"/>
        </w:rPr>
        <w:t xml:space="preserve">[Address Line 2] </w:t>
      </w:r>
    </w:p>
    <w:p w14:paraId="741F27E1" w14:textId="77777777" w:rsidR="00AF3980" w:rsidRPr="00F5300A" w:rsidRDefault="00AF3980" w:rsidP="00AF3980">
      <w:pPr>
        <w:tabs>
          <w:tab w:val="left" w:pos="990"/>
        </w:tabs>
        <w:spacing w:line="266" w:lineRule="auto"/>
        <w:ind w:right="2952"/>
        <w:jc w:val="both"/>
        <w:rPr>
          <w:rFonts w:ascii="Arial" w:hAnsi="Arial" w:cs="Arial"/>
          <w:sz w:val="20"/>
          <w:szCs w:val="20"/>
        </w:rPr>
      </w:pPr>
      <w:r w:rsidRPr="00F5300A">
        <w:rPr>
          <w:rFonts w:ascii="Arial" w:hAnsi="Arial" w:cs="Arial"/>
          <w:sz w:val="20"/>
          <w:szCs w:val="20"/>
        </w:rPr>
        <w:t>[City, State 12345]</w:t>
      </w:r>
    </w:p>
    <w:p w14:paraId="6A49DB85" w14:textId="77777777" w:rsidR="00AF3980" w:rsidRPr="00F5300A" w:rsidRDefault="00AF3980" w:rsidP="00AF3980">
      <w:pPr>
        <w:tabs>
          <w:tab w:val="left" w:pos="990"/>
        </w:tabs>
        <w:spacing w:line="266" w:lineRule="auto"/>
        <w:ind w:right="2952"/>
        <w:jc w:val="both"/>
        <w:rPr>
          <w:rFonts w:ascii="Arial" w:hAnsi="Arial" w:cs="Arial"/>
          <w:sz w:val="20"/>
          <w:szCs w:val="20"/>
        </w:rPr>
      </w:pPr>
    </w:p>
    <w:p w14:paraId="2E777607" w14:textId="77777777" w:rsidR="00AF3980" w:rsidRPr="00F5300A" w:rsidRDefault="00AF3980" w:rsidP="00AF3980">
      <w:pPr>
        <w:tabs>
          <w:tab w:val="left" w:pos="990"/>
        </w:tabs>
        <w:spacing w:line="266" w:lineRule="auto"/>
        <w:ind w:right="2952"/>
        <w:jc w:val="both"/>
        <w:rPr>
          <w:rFonts w:ascii="Arial" w:hAnsi="Arial" w:cs="Arial"/>
          <w:sz w:val="20"/>
          <w:szCs w:val="20"/>
        </w:rPr>
      </w:pPr>
      <w:r w:rsidRPr="00F5300A">
        <w:rPr>
          <w:rFonts w:ascii="Arial" w:hAnsi="Arial" w:cs="Arial"/>
          <w:sz w:val="20"/>
          <w:szCs w:val="20"/>
        </w:rPr>
        <w:t>Dear [Client]:</w:t>
      </w:r>
    </w:p>
    <w:p w14:paraId="37F7B5EC" w14:textId="77777777" w:rsidR="00AF3980" w:rsidRPr="00F5300A" w:rsidRDefault="00AF3980" w:rsidP="00AF3980">
      <w:pPr>
        <w:tabs>
          <w:tab w:val="left" w:pos="1080"/>
        </w:tabs>
        <w:spacing w:before="120"/>
        <w:ind w:right="-79"/>
        <w:rPr>
          <w:rFonts w:ascii="Arial" w:hAnsi="Arial" w:cs="Arial"/>
          <w:sz w:val="20"/>
          <w:szCs w:val="20"/>
        </w:rPr>
      </w:pPr>
      <w:r w:rsidRPr="00F5300A">
        <w:rPr>
          <w:rFonts w:ascii="Arial" w:hAnsi="Arial" w:cs="Arial"/>
          <w:sz w:val="20"/>
          <w:szCs w:val="20"/>
        </w:rPr>
        <w:t>People are living longer than ever before. While there are many benefits to a longer life, you need to prepare yourself for it financially. A longer life also means that you may be more likely to be impacted by a chronic or terminal illness. To have protection for your loved ones should you not live as long as you plan and to prepare for the possibility of a chronic or terminal illness, a permanent life insurance policy can be a great option. If that same life insurance policy offers added flexibility to accelerate death benefits for chronic or terminal illness, you can be prepared for almost any future.</w:t>
      </w:r>
    </w:p>
    <w:p w14:paraId="350AEE3C" w14:textId="77777777" w:rsidR="00AF3980" w:rsidRPr="00F5300A" w:rsidRDefault="00AF3980" w:rsidP="00AF3980">
      <w:pPr>
        <w:tabs>
          <w:tab w:val="left" w:pos="1440"/>
        </w:tabs>
        <w:spacing w:before="120"/>
        <w:ind w:right="211"/>
        <w:rPr>
          <w:rFonts w:ascii="Arial" w:hAnsi="Arial" w:cs="Arial"/>
          <w:sz w:val="20"/>
          <w:szCs w:val="20"/>
        </w:rPr>
      </w:pPr>
      <w:r w:rsidRPr="00F5300A">
        <w:rPr>
          <w:rFonts w:ascii="Arial" w:hAnsi="Arial" w:cs="Arial"/>
          <w:sz w:val="20"/>
          <w:szCs w:val="20"/>
        </w:rPr>
        <w:t>A permanent life insurance policy, can offer you and your loved ones much-needed death benefit protection. And, with an accelerated death benefit rider, it can offer you additional flexibility if you develop a chronic or terminal illness in the future.</w:t>
      </w:r>
    </w:p>
    <w:p w14:paraId="7F6242EB" w14:textId="77777777" w:rsidR="00AF3980" w:rsidRPr="00F5300A" w:rsidRDefault="00AF3980" w:rsidP="00AF3980">
      <w:pPr>
        <w:tabs>
          <w:tab w:val="left" w:pos="1440"/>
        </w:tabs>
        <w:spacing w:before="120"/>
        <w:ind w:right="211"/>
        <w:rPr>
          <w:rFonts w:ascii="Arial" w:hAnsi="Arial" w:cs="Arial"/>
          <w:b/>
          <w:bCs/>
          <w:sz w:val="20"/>
          <w:szCs w:val="20"/>
        </w:rPr>
      </w:pPr>
      <w:r w:rsidRPr="00F5300A">
        <w:rPr>
          <w:rFonts w:ascii="Arial" w:hAnsi="Arial" w:cs="Arial"/>
          <w:b/>
          <w:bCs/>
          <w:sz w:val="20"/>
          <w:szCs w:val="20"/>
        </w:rPr>
        <w:t>How Accelerated Death Benefit Riders Can Help You</w:t>
      </w:r>
    </w:p>
    <w:p w14:paraId="77AE2A61" w14:textId="77777777" w:rsidR="00AF3980" w:rsidRPr="00F5300A" w:rsidRDefault="00AF3980" w:rsidP="00AF3980">
      <w:pPr>
        <w:widowControl w:val="0"/>
        <w:numPr>
          <w:ilvl w:val="0"/>
          <w:numId w:val="3"/>
        </w:numPr>
        <w:tabs>
          <w:tab w:val="left" w:pos="1440"/>
        </w:tabs>
        <w:kinsoku w:val="0"/>
        <w:spacing w:before="120"/>
        <w:ind w:left="360" w:right="211"/>
        <w:rPr>
          <w:rFonts w:ascii="Arial" w:hAnsi="Arial" w:cs="Arial"/>
          <w:sz w:val="20"/>
          <w:szCs w:val="20"/>
        </w:rPr>
      </w:pPr>
      <w:r w:rsidRPr="00F5300A">
        <w:rPr>
          <w:rFonts w:ascii="Arial" w:hAnsi="Arial" w:cs="Arial"/>
          <w:sz w:val="20"/>
          <w:szCs w:val="20"/>
        </w:rPr>
        <w:t>You purchase a permanent life insurance policy with an accelerated death benefit rider included (at an additional cost). Additional underwriting requirements apply.</w:t>
      </w:r>
    </w:p>
    <w:p w14:paraId="6F9CB290" w14:textId="77777777" w:rsidR="00AF3980" w:rsidRPr="00F5300A" w:rsidRDefault="00AF3980" w:rsidP="00AF3980">
      <w:pPr>
        <w:widowControl w:val="0"/>
        <w:numPr>
          <w:ilvl w:val="0"/>
          <w:numId w:val="3"/>
        </w:numPr>
        <w:tabs>
          <w:tab w:val="left" w:pos="1440"/>
        </w:tabs>
        <w:kinsoku w:val="0"/>
        <w:spacing w:before="120"/>
        <w:ind w:left="360" w:right="211"/>
        <w:rPr>
          <w:rFonts w:ascii="Arial" w:hAnsi="Arial" w:cs="Arial"/>
          <w:sz w:val="20"/>
          <w:szCs w:val="20"/>
        </w:rPr>
      </w:pPr>
      <w:r w:rsidRPr="00F5300A">
        <w:rPr>
          <w:rFonts w:ascii="Arial" w:hAnsi="Arial" w:cs="Arial"/>
          <w:sz w:val="20"/>
          <w:szCs w:val="20"/>
        </w:rPr>
        <w:t>If, at any point in the future while your policy is still in force, you are certified as chronically or terminally ill by a licensed health care practitioner and meet the terms and conditions of the rider, you can then accelerate your policy’s death benefit. An accelerated death benefit rider is not long-term care insurance. Accelerating the policy’s death benefit may reduce and possibly eliminate the death benefit amount of the policy.</w:t>
      </w:r>
      <w:r w:rsidRPr="00F5300A">
        <w:rPr>
          <w:rFonts w:ascii="Arial" w:hAnsi="Arial" w:cs="Arial"/>
          <w:sz w:val="20"/>
          <w:szCs w:val="20"/>
        </w:rPr>
        <w:br/>
      </w:r>
    </w:p>
    <w:p w14:paraId="697B2ABB" w14:textId="77777777" w:rsidR="00AF3980" w:rsidRPr="00F5300A" w:rsidRDefault="00AF3980" w:rsidP="00AF3980">
      <w:pPr>
        <w:pStyle w:val="ListParagraph"/>
        <w:numPr>
          <w:ilvl w:val="0"/>
          <w:numId w:val="3"/>
        </w:numPr>
        <w:tabs>
          <w:tab w:val="clear" w:pos="360"/>
          <w:tab w:val="num" w:pos="-1080"/>
          <w:tab w:val="left" w:pos="1440"/>
        </w:tabs>
        <w:ind w:left="360"/>
        <w:rPr>
          <w:rFonts w:ascii="Arial" w:hAnsi="Arial" w:cs="Arial"/>
          <w:sz w:val="20"/>
          <w:szCs w:val="20"/>
        </w:rPr>
      </w:pPr>
      <w:r w:rsidRPr="00F5300A">
        <w:rPr>
          <w:rFonts w:ascii="Arial" w:hAnsi="Arial" w:cs="Arial"/>
          <w:sz w:val="20"/>
          <w:szCs w:val="20"/>
        </w:rPr>
        <w:t xml:space="preserve">You can use the money in any way you want; there are no restrictions on how you can use the benefit payments. Use it to pay a family member who is providing at-home care, pay for home modifications to improve your quality of life, pay for medical care, take a trip you've dreamed of, etc.—the choice is yours. </w:t>
      </w:r>
    </w:p>
    <w:p w14:paraId="352341D8" w14:textId="77777777" w:rsidR="00AF3980" w:rsidRPr="00F5300A" w:rsidRDefault="00AF3980" w:rsidP="00AF3980">
      <w:pPr>
        <w:tabs>
          <w:tab w:val="left" w:pos="1440"/>
        </w:tabs>
        <w:spacing w:before="120"/>
        <w:ind w:right="211"/>
        <w:rPr>
          <w:rFonts w:ascii="Arial" w:hAnsi="Arial" w:cs="Arial"/>
          <w:sz w:val="20"/>
          <w:szCs w:val="20"/>
        </w:rPr>
      </w:pPr>
      <w:r w:rsidRPr="00F5300A">
        <w:rPr>
          <w:rFonts w:ascii="Arial" w:hAnsi="Arial" w:cs="Arial"/>
          <w:sz w:val="20"/>
          <w:szCs w:val="20"/>
        </w:rPr>
        <w:t>The rider features two components that offer you protection:</w:t>
      </w:r>
    </w:p>
    <w:p w14:paraId="24A1C341" w14:textId="77777777" w:rsidR="00AF3980" w:rsidRPr="00F5300A" w:rsidRDefault="00AF3980" w:rsidP="00AF3980">
      <w:pPr>
        <w:widowControl w:val="0"/>
        <w:numPr>
          <w:ilvl w:val="0"/>
          <w:numId w:val="4"/>
        </w:numPr>
        <w:tabs>
          <w:tab w:val="left" w:pos="1440"/>
        </w:tabs>
        <w:kinsoku w:val="0"/>
        <w:spacing w:before="120"/>
        <w:ind w:right="211"/>
        <w:rPr>
          <w:rFonts w:ascii="Arial" w:hAnsi="Arial" w:cs="Arial"/>
          <w:sz w:val="20"/>
          <w:szCs w:val="20"/>
        </w:rPr>
      </w:pPr>
      <w:r w:rsidRPr="00F5300A">
        <w:rPr>
          <w:rFonts w:ascii="Arial" w:hAnsi="Arial" w:cs="Arial"/>
          <w:sz w:val="20"/>
          <w:szCs w:val="20"/>
        </w:rPr>
        <w:t>Chronic Illness</w:t>
      </w:r>
    </w:p>
    <w:p w14:paraId="6CCC4889" w14:textId="77777777" w:rsidR="00AF3980" w:rsidRPr="00F5300A" w:rsidRDefault="00AF3980" w:rsidP="00AF3980">
      <w:pPr>
        <w:widowControl w:val="0"/>
        <w:numPr>
          <w:ilvl w:val="0"/>
          <w:numId w:val="4"/>
        </w:numPr>
        <w:tabs>
          <w:tab w:val="left" w:pos="1440"/>
        </w:tabs>
        <w:kinsoku w:val="0"/>
        <w:spacing w:before="120"/>
        <w:ind w:right="211"/>
        <w:rPr>
          <w:rFonts w:ascii="Arial" w:hAnsi="Arial" w:cs="Arial"/>
          <w:sz w:val="20"/>
          <w:szCs w:val="20"/>
        </w:rPr>
      </w:pPr>
      <w:r w:rsidRPr="00F5300A">
        <w:rPr>
          <w:rFonts w:ascii="Arial" w:hAnsi="Arial" w:cs="Arial"/>
          <w:sz w:val="20"/>
          <w:szCs w:val="20"/>
        </w:rPr>
        <w:t>Terminal Illness</w:t>
      </w:r>
    </w:p>
    <w:p w14:paraId="7407AB40" w14:textId="77777777" w:rsidR="00AF3980" w:rsidRPr="00F5300A" w:rsidRDefault="00AF3980" w:rsidP="00AF3980">
      <w:pPr>
        <w:tabs>
          <w:tab w:val="left" w:pos="1440"/>
        </w:tabs>
        <w:spacing w:before="120"/>
        <w:ind w:right="211"/>
        <w:rPr>
          <w:rFonts w:ascii="Arial" w:hAnsi="Arial" w:cs="Arial"/>
          <w:sz w:val="20"/>
          <w:szCs w:val="20"/>
        </w:rPr>
      </w:pPr>
      <w:r w:rsidRPr="00F5300A">
        <w:rPr>
          <w:rFonts w:ascii="Arial" w:hAnsi="Arial" w:cs="Arial"/>
          <w:sz w:val="20"/>
          <w:szCs w:val="20"/>
        </w:rPr>
        <w:t xml:space="preserve">Each works differently from the other but, when combined, they give you access to the death benefit should you suffer a chronic or terminal illness. </w:t>
      </w:r>
    </w:p>
    <w:p w14:paraId="65419D46" w14:textId="77777777" w:rsidR="00AF3980" w:rsidRPr="00F5300A" w:rsidRDefault="00AF3980" w:rsidP="00AF3980">
      <w:pPr>
        <w:tabs>
          <w:tab w:val="left" w:pos="1440"/>
        </w:tabs>
        <w:spacing w:before="120"/>
        <w:rPr>
          <w:rFonts w:ascii="Arial" w:hAnsi="Arial" w:cs="Arial"/>
          <w:sz w:val="20"/>
          <w:szCs w:val="20"/>
        </w:rPr>
      </w:pPr>
      <w:r w:rsidRPr="00F5300A">
        <w:rPr>
          <w:rFonts w:ascii="Arial" w:hAnsi="Arial" w:cs="Arial"/>
          <w:sz w:val="20"/>
          <w:szCs w:val="20"/>
        </w:rPr>
        <w:t>A representative from my office will be contacting you in the near future to schedule an appointment for you to come in and talk about the need for life insurance with an accelerated death benefit rider for chronic and terminal illness protection. You can also email me at [</w:t>
      </w:r>
      <w:hyperlink r:id="rId7" w:history="1">
        <w:r w:rsidRPr="00F5300A">
          <w:rPr>
            <w:rFonts w:ascii="Arial" w:hAnsi="Arial" w:cs="Arial"/>
            <w:sz w:val="20"/>
            <w:szCs w:val="20"/>
            <w:u w:val="single"/>
          </w:rPr>
          <w:t>name@company.com</w:t>
        </w:r>
      </w:hyperlink>
      <w:r w:rsidRPr="00F5300A">
        <w:rPr>
          <w:rFonts w:ascii="Arial" w:hAnsi="Arial" w:cs="Arial"/>
          <w:sz w:val="20"/>
          <w:szCs w:val="20"/>
        </w:rPr>
        <w:t>] if you are eager to set up a time to discuss your needs.</w:t>
      </w:r>
    </w:p>
    <w:p w14:paraId="213B7D58" w14:textId="48B509AE" w:rsidR="00AF3980" w:rsidRPr="00F5300A" w:rsidRDefault="00AF3980" w:rsidP="00AF3980">
      <w:pPr>
        <w:tabs>
          <w:tab w:val="left" w:pos="1440"/>
        </w:tabs>
        <w:spacing w:before="288" w:line="360" w:lineRule="auto"/>
        <w:rPr>
          <w:rFonts w:ascii="Arial" w:hAnsi="Arial" w:cs="Arial"/>
          <w:spacing w:val="9"/>
          <w:sz w:val="20"/>
          <w:szCs w:val="20"/>
        </w:rPr>
      </w:pPr>
      <w:r w:rsidRPr="00F5300A">
        <w:rPr>
          <w:rFonts w:ascii="Arial" w:hAnsi="Arial" w:cs="Arial"/>
          <w:sz w:val="20"/>
          <w:szCs w:val="20"/>
        </w:rPr>
        <w:t>Sincerely,</w:t>
      </w:r>
      <w:r w:rsidRPr="00F5300A">
        <w:rPr>
          <w:rFonts w:ascii="Arial" w:hAnsi="Arial" w:cs="Arial"/>
          <w:sz w:val="20"/>
          <w:szCs w:val="20"/>
        </w:rPr>
        <w:br/>
      </w:r>
      <w:r w:rsidR="00BD54F6">
        <w:rPr>
          <w:rFonts w:ascii="Arial" w:hAnsi="Arial" w:cs="Arial"/>
          <w:sz w:val="20"/>
          <w:szCs w:val="20"/>
        </w:rPr>
        <w:t>Financial Professional Name</w:t>
      </w:r>
    </w:p>
    <w:p w14:paraId="02445690" w14:textId="77777777" w:rsidR="00AF3980" w:rsidRPr="00A33CE1" w:rsidRDefault="00AF3980" w:rsidP="00AF3980">
      <w:pPr>
        <w:rPr>
          <w:rFonts w:asciiTheme="minorHAnsi" w:hAnsiTheme="minorHAnsi"/>
        </w:rPr>
      </w:pPr>
    </w:p>
    <w:p w14:paraId="55A45014" w14:textId="77777777" w:rsidR="00891488" w:rsidRPr="00A33CE1" w:rsidRDefault="00C45E35" w:rsidP="00AF3980">
      <w:pPr>
        <w:rPr>
          <w:rFonts w:asciiTheme="minorHAnsi" w:hAnsiTheme="minorHAnsi"/>
        </w:rPr>
      </w:pPr>
    </w:p>
    <w:sectPr w:rsidR="00891488" w:rsidRPr="00A33CE1" w:rsidSect="00A33CE1">
      <w:headerReference w:type="even" r:id="rId8"/>
      <w:headerReference w:type="default" r:id="rId9"/>
      <w:footerReference w:type="default" r:id="rId10"/>
      <w:headerReference w:type="first" r:id="rId11"/>
      <w:pgSz w:w="12240" w:h="15840"/>
      <w:pgMar w:top="1440" w:right="1800" w:bottom="1440" w:left="1800" w:header="720" w:footer="3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FB6B23" w14:textId="77777777" w:rsidR="00C45E35" w:rsidRDefault="00C45E35" w:rsidP="00A33CE1">
      <w:r>
        <w:separator/>
      </w:r>
    </w:p>
  </w:endnote>
  <w:endnote w:type="continuationSeparator" w:id="0">
    <w:p w14:paraId="3EB1420A" w14:textId="77777777" w:rsidR="00C45E35" w:rsidRDefault="00C45E35" w:rsidP="00A33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BEEEA" w14:textId="72A1A02A" w:rsidR="00A33CE1" w:rsidRPr="00BD54F6" w:rsidRDefault="00A33CE1" w:rsidP="00A33CE1">
    <w:pPr>
      <w:jc w:val="center"/>
      <w:rPr>
        <w:rFonts w:asciiTheme="minorHAnsi" w:hAnsiTheme="minorHAnsi"/>
        <w:b/>
        <w:caps/>
        <w:color w:val="0066FF"/>
        <w:sz w:val="20"/>
        <w:u w:val="single"/>
      </w:rPr>
    </w:pPr>
    <w:r w:rsidRPr="00BD54F6">
      <w:rPr>
        <w:rFonts w:asciiTheme="minorHAnsi" w:hAnsiTheme="minorHAnsi"/>
        <w:b/>
        <w:caps/>
        <w:color w:val="0066FF"/>
        <w:sz w:val="20"/>
        <w:u w:val="single"/>
      </w:rPr>
      <w:t xml:space="preserve">Financial </w:t>
    </w:r>
    <w:r w:rsidR="00BD54F6" w:rsidRPr="00BD54F6">
      <w:rPr>
        <w:rFonts w:asciiTheme="minorHAnsi" w:hAnsiTheme="minorHAnsi"/>
        <w:b/>
        <w:caps/>
        <w:color w:val="0066FF"/>
        <w:sz w:val="20"/>
        <w:u w:val="single"/>
      </w:rPr>
      <w:t>professionals</w:t>
    </w:r>
    <w:r w:rsidRPr="00BD54F6">
      <w:rPr>
        <w:rFonts w:asciiTheme="minorHAnsi" w:hAnsiTheme="minorHAnsi"/>
        <w:b/>
        <w:caps/>
        <w:color w:val="0066FF"/>
        <w:sz w:val="20"/>
        <w:u w:val="single"/>
      </w:rPr>
      <w:t>: Remove information below before sending to your clients.</w:t>
    </w:r>
  </w:p>
  <w:tbl>
    <w:tblPr>
      <w:tblW w:w="8250" w:type="dxa"/>
      <w:jc w:val="center"/>
      <w:tblCellSpacing w:w="15" w:type="dxa"/>
      <w:tblCellMar>
        <w:top w:w="90" w:type="dxa"/>
        <w:left w:w="90" w:type="dxa"/>
        <w:bottom w:w="90" w:type="dxa"/>
        <w:right w:w="90" w:type="dxa"/>
      </w:tblCellMar>
      <w:tblLook w:val="0000" w:firstRow="0" w:lastRow="0" w:firstColumn="0" w:lastColumn="0" w:noHBand="0" w:noVBand="0"/>
    </w:tblPr>
    <w:tblGrid>
      <w:gridCol w:w="8250"/>
    </w:tblGrid>
    <w:tr w:rsidR="00F40D79" w:rsidRPr="002F240F" w14:paraId="107F85AA" w14:textId="77777777" w:rsidTr="00EB2100">
      <w:trPr>
        <w:tblCellSpacing w:w="15" w:type="dxa"/>
        <w:jc w:val="center"/>
      </w:trPr>
      <w:tc>
        <w:tcPr>
          <w:tcW w:w="0" w:type="auto"/>
          <w:vAlign w:val="center"/>
        </w:tcPr>
        <w:p w14:paraId="4A39CD56" w14:textId="77777777" w:rsidR="00F40D79" w:rsidRDefault="00BD54F6" w:rsidP="00BD54F6">
          <w:pPr>
            <w:jc w:val="center"/>
            <w:rPr>
              <w:rFonts w:asciiTheme="minorHAnsi" w:hAnsiTheme="minorHAnsi"/>
              <w:sz w:val="18"/>
              <w:szCs w:val="18"/>
            </w:rPr>
          </w:pPr>
          <w:r>
            <w:rPr>
              <w:rFonts w:asciiTheme="minorHAnsi" w:hAnsiTheme="minorHAnsi"/>
              <w:sz w:val="18"/>
              <w:szCs w:val="18"/>
            </w:rPr>
            <w:t>This material is for use by licensed professionals.</w:t>
          </w:r>
        </w:p>
        <w:p w14:paraId="4D033E72" w14:textId="42C1009B" w:rsidR="00BD54F6" w:rsidRPr="002F240F" w:rsidRDefault="00BD54F6" w:rsidP="00BD54F6">
          <w:pPr>
            <w:jc w:val="center"/>
            <w:rPr>
              <w:rFonts w:asciiTheme="minorHAnsi" w:hAnsiTheme="minorHAnsi"/>
              <w:sz w:val="18"/>
              <w:szCs w:val="18"/>
            </w:rPr>
          </w:pPr>
          <w:r>
            <w:rPr>
              <w:rFonts w:asciiTheme="minorHAnsi" w:hAnsiTheme="minorHAnsi"/>
              <w:sz w:val="18"/>
              <w:szCs w:val="18"/>
            </w:rPr>
            <w:t>Provided by AIMCOR Group, LLC</w:t>
          </w:r>
        </w:p>
      </w:tc>
    </w:tr>
  </w:tbl>
  <w:p w14:paraId="073793F7" w14:textId="77777777" w:rsidR="00A33CE1" w:rsidRPr="002F240F" w:rsidRDefault="002F240F" w:rsidP="00A33CE1">
    <w:pPr>
      <w:pStyle w:val="Footer"/>
      <w:jc w:val="center"/>
      <w:rPr>
        <w:sz w:val="16"/>
      </w:rPr>
    </w:pPr>
    <w:r w:rsidRPr="002F240F">
      <w:rPr>
        <w:sz w:val="16"/>
      </w:rPr>
      <w:t xml:space="preserve">AIMCOR Group, LLC </w:t>
    </w:r>
    <w:r w:rsidR="00A33CE1" w:rsidRPr="002F240F">
      <w:rPr>
        <w:sz w:val="16"/>
      </w:rPr>
      <w:t>is not an insurer and does not issue contracts for coverage. All rights reserved. A</w:t>
    </w:r>
    <w:r w:rsidRPr="002F240F">
      <w:rPr>
        <w:sz w:val="16"/>
      </w:rPr>
      <w:t xml:space="preserve">IMCOR </w:t>
    </w:r>
    <w:r w:rsidR="00A33CE1" w:rsidRPr="002F240F">
      <w:rPr>
        <w:sz w:val="16"/>
      </w:rPr>
      <w:t>Group, LLC is not liable for any agreements or contracts between our affiliate member organizations and the financial professionals they serve.</w:t>
    </w:r>
  </w:p>
  <w:p w14:paraId="7A342FF6" w14:textId="77777777" w:rsidR="00F40D79" w:rsidRPr="00A33CE1" w:rsidRDefault="00A33CE1" w:rsidP="00A33CE1">
    <w:pPr>
      <w:pStyle w:val="Footer"/>
      <w:jc w:val="center"/>
      <w:rPr>
        <w:sz w:val="14"/>
      </w:rPr>
    </w:pPr>
    <w:r w:rsidRPr="00A33CE1">
      <w:rPr>
        <w:noProof/>
        <w:sz w:val="14"/>
      </w:rPr>
      <mc:AlternateContent>
        <mc:Choice Requires="wps">
          <w:drawing>
            <wp:anchor distT="45720" distB="45720" distL="114300" distR="114300" simplePos="0" relativeHeight="251659264" behindDoc="0" locked="0" layoutInCell="1" allowOverlap="1" wp14:anchorId="1AE00BF7" wp14:editId="2037CA24">
              <wp:simplePos x="0" y="0"/>
              <wp:positionH relativeFrom="page">
                <wp:posOffset>5387340</wp:posOffset>
              </wp:positionH>
              <wp:positionV relativeFrom="paragraph">
                <wp:posOffset>55245</wp:posOffset>
              </wp:positionV>
              <wp:extent cx="2202180" cy="228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2180" cy="228600"/>
                      </a:xfrm>
                      <a:prstGeom prst="rect">
                        <a:avLst/>
                      </a:prstGeom>
                      <a:noFill/>
                      <a:ln w="9525">
                        <a:noFill/>
                        <a:miter lim="800000"/>
                        <a:headEnd/>
                        <a:tailEnd/>
                      </a:ln>
                    </wps:spPr>
                    <wps:txbx>
                      <w:txbxContent>
                        <w:p w14:paraId="52CCC467" w14:textId="3D11029E" w:rsidR="00A33CE1" w:rsidRPr="00A33CE1" w:rsidRDefault="00F3029D"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AIMCOR</w:t>
                          </w:r>
                          <w:r w:rsidR="00A33CE1">
                            <w:rPr>
                              <w:rFonts w:asciiTheme="minorHAnsi" w:hAnsiTheme="minorHAnsi"/>
                              <w:color w:val="BFBFBF" w:themeColor="background1" w:themeShade="BF"/>
                              <w:sz w:val="16"/>
                            </w:rPr>
                            <w:t xml:space="preserve"> </w:t>
                          </w:r>
                          <w:r w:rsidR="00BD54F6">
                            <w:rPr>
                              <w:rFonts w:asciiTheme="minorHAnsi" w:hAnsiTheme="minorHAnsi"/>
                              <w:color w:val="BFBFBF" w:themeColor="background1" w:themeShade="BF"/>
                              <w:sz w:val="16"/>
                            </w:rPr>
                            <w:t>LTC/CI</w:t>
                          </w:r>
                          <w:r w:rsidR="00A33CE1" w:rsidRPr="00A33CE1">
                            <w:rPr>
                              <w:rFonts w:asciiTheme="minorHAnsi" w:hAnsiTheme="minorHAnsi"/>
                              <w:color w:val="BFBFBF" w:themeColor="background1" w:themeShade="BF"/>
                              <w:sz w:val="16"/>
                            </w:rPr>
                            <w:t xml:space="preserve"> – Letter </w:t>
                          </w:r>
                          <w:proofErr w:type="gramStart"/>
                          <w:r w:rsidR="00A33CE1" w:rsidRPr="00A33CE1">
                            <w:rPr>
                              <w:rFonts w:asciiTheme="minorHAnsi" w:hAnsiTheme="minorHAnsi"/>
                              <w:color w:val="BFBFBF" w:themeColor="background1" w:themeShade="BF"/>
                              <w:sz w:val="16"/>
                            </w:rPr>
                            <w:t>Template</w:t>
                          </w:r>
                          <w:r w:rsidR="00A33CE1">
                            <w:rPr>
                              <w:rFonts w:asciiTheme="minorHAnsi" w:hAnsiTheme="minorHAnsi"/>
                              <w:color w:val="BFBFBF" w:themeColor="background1" w:themeShade="BF"/>
                              <w:sz w:val="16"/>
                            </w:rPr>
                            <w:t xml:space="preserve">  |</w:t>
                          </w:r>
                          <w:proofErr w:type="gramEnd"/>
                          <w:r w:rsidR="00A33CE1" w:rsidRPr="00A33CE1">
                            <w:rPr>
                              <w:rFonts w:asciiTheme="minorHAnsi" w:hAnsiTheme="minorHAnsi"/>
                              <w:color w:val="BFBFBF" w:themeColor="background1" w:themeShade="BF"/>
                              <w:sz w:val="16"/>
                            </w:rPr>
                            <w:t xml:space="preserve"> </w:t>
                          </w:r>
                          <w:r w:rsidR="00BD54F6">
                            <w:rPr>
                              <w:rFonts w:asciiTheme="minorHAnsi" w:hAnsiTheme="minorHAnsi"/>
                              <w:color w:val="BFBFBF" w:themeColor="background1" w:themeShade="BF"/>
                              <w:sz w:val="16"/>
                            </w:rPr>
                            <w:t>10.20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E00BF7" id="_x0000_t202" coordsize="21600,21600" o:spt="202" path="m,l,21600r21600,l21600,xe">
              <v:stroke joinstyle="miter"/>
              <v:path gradientshapeok="t" o:connecttype="rect"/>
            </v:shapetype>
            <v:shape id="Text Box 2" o:spid="_x0000_s1026" type="#_x0000_t202" style="position:absolute;left:0;text-align:left;margin-left:424.2pt;margin-top:4.35pt;width:173.4pt;height:18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" filled="f" stroked="f">
              <v:textbox>
                <w:txbxContent>
                  <w:p w14:paraId="52CCC467" w14:textId="3D11029E" w:rsidR="00A33CE1" w:rsidRPr="00A33CE1" w:rsidRDefault="00F3029D"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AIMCOR</w:t>
                    </w:r>
                    <w:r w:rsidR="00A33CE1">
                      <w:rPr>
                        <w:rFonts w:asciiTheme="minorHAnsi" w:hAnsiTheme="minorHAnsi"/>
                        <w:color w:val="BFBFBF" w:themeColor="background1" w:themeShade="BF"/>
                        <w:sz w:val="16"/>
                      </w:rPr>
                      <w:t xml:space="preserve"> </w:t>
                    </w:r>
                    <w:r w:rsidR="00BD54F6">
                      <w:rPr>
                        <w:rFonts w:asciiTheme="minorHAnsi" w:hAnsiTheme="minorHAnsi"/>
                        <w:color w:val="BFBFBF" w:themeColor="background1" w:themeShade="BF"/>
                        <w:sz w:val="16"/>
                      </w:rPr>
                      <w:t>LTC/CI</w:t>
                    </w:r>
                    <w:r w:rsidR="00A33CE1" w:rsidRPr="00A33CE1">
                      <w:rPr>
                        <w:rFonts w:asciiTheme="minorHAnsi" w:hAnsiTheme="minorHAnsi"/>
                        <w:color w:val="BFBFBF" w:themeColor="background1" w:themeShade="BF"/>
                        <w:sz w:val="16"/>
                      </w:rPr>
                      <w:t xml:space="preserve"> – Letter </w:t>
                    </w:r>
                    <w:proofErr w:type="gramStart"/>
                    <w:r w:rsidR="00A33CE1" w:rsidRPr="00A33CE1">
                      <w:rPr>
                        <w:rFonts w:asciiTheme="minorHAnsi" w:hAnsiTheme="minorHAnsi"/>
                        <w:color w:val="BFBFBF" w:themeColor="background1" w:themeShade="BF"/>
                        <w:sz w:val="16"/>
                      </w:rPr>
                      <w:t>Template</w:t>
                    </w:r>
                    <w:r w:rsidR="00A33CE1">
                      <w:rPr>
                        <w:rFonts w:asciiTheme="minorHAnsi" w:hAnsiTheme="minorHAnsi"/>
                        <w:color w:val="BFBFBF" w:themeColor="background1" w:themeShade="BF"/>
                        <w:sz w:val="16"/>
                      </w:rPr>
                      <w:t xml:space="preserve">  |</w:t>
                    </w:r>
                    <w:proofErr w:type="gramEnd"/>
                    <w:r w:rsidR="00A33CE1" w:rsidRPr="00A33CE1">
                      <w:rPr>
                        <w:rFonts w:asciiTheme="minorHAnsi" w:hAnsiTheme="minorHAnsi"/>
                        <w:color w:val="BFBFBF" w:themeColor="background1" w:themeShade="BF"/>
                        <w:sz w:val="16"/>
                      </w:rPr>
                      <w:t xml:space="preserve"> </w:t>
                    </w:r>
                    <w:r w:rsidR="00BD54F6">
                      <w:rPr>
                        <w:rFonts w:asciiTheme="minorHAnsi" w:hAnsiTheme="minorHAnsi"/>
                        <w:color w:val="BFBFBF" w:themeColor="background1" w:themeShade="BF"/>
                        <w:sz w:val="16"/>
                      </w:rPr>
                      <w:t>10.20</w:t>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CBD68B" w14:textId="77777777" w:rsidR="00C45E35" w:rsidRDefault="00C45E35" w:rsidP="00A33CE1">
      <w:r>
        <w:separator/>
      </w:r>
    </w:p>
  </w:footnote>
  <w:footnote w:type="continuationSeparator" w:id="0">
    <w:p w14:paraId="1E4C4D4C" w14:textId="77777777" w:rsidR="00C45E35" w:rsidRDefault="00C45E35" w:rsidP="00A33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9A312" w14:textId="77777777" w:rsidR="002F240F" w:rsidRDefault="00C45E35">
    <w:pPr>
      <w:pStyle w:val="Header"/>
    </w:pPr>
    <w:r>
      <w:rPr>
        <w:noProof/>
      </w:rPr>
      <w:pict w14:anchorId="598AFC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782946" o:spid="_x0000_s2053" type="#_x0000_t136" style="position:absolute;margin-left:0;margin-top:0;width:456.8pt;height:152.25pt;rotation:315;z-index:-251653120;mso-position-horizontal:center;mso-position-horizontal-relative:margin;mso-position-vertical:center;mso-position-vertical-relative:margin" o:allowincell="f" fillcolor="silver" stroked="f">
          <v:fill opacity=".5"/>
          <v:textpath style="font-family:&quot;Calibri&quot;;font-size:1pt" string="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771D29" w14:textId="3E9684DF" w:rsidR="00F40D79" w:rsidRPr="00BD54F6" w:rsidRDefault="00C45E35" w:rsidP="0083435C">
    <w:pPr>
      <w:pStyle w:val="Header"/>
      <w:jc w:val="center"/>
      <w:rPr>
        <w:color w:val="0066FF"/>
        <w:sz w:val="32"/>
      </w:rPr>
    </w:pPr>
    <w:r w:rsidRPr="00BD54F6">
      <w:rPr>
        <w:noProof/>
        <w:color w:val="0066FF"/>
      </w:rPr>
      <w:pict w14:anchorId="4412A8B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782947" o:spid="_x0000_s2054" type="#_x0000_t136" style="position:absolute;left:0;text-align:left;margin-left:0;margin-top:0;width:456.8pt;height:152.25pt;rotation:315;z-index:-251651072;mso-position-horizontal:center;mso-position-horizontal-relative:margin;mso-position-vertical:center;mso-position-vertical-relative:margin" o:allowincell="f" fillcolor="silver" stroked="f">
          <v:fill opacity=".5"/>
          <v:textpath style="font-family:&quot;Calibri&quot;;font-size:1pt" string="TEMPLATE"/>
          <w10:wrap anchorx="margin" anchory="margin"/>
        </v:shape>
      </w:pict>
    </w:r>
    <w:r w:rsidR="0083435C" w:rsidRPr="00BD54F6">
      <w:rPr>
        <w:noProof/>
        <w:color w:val="0066FF"/>
        <w:sz w:val="32"/>
      </w:rPr>
      <w:t xml:space="preserve">Financial </w:t>
    </w:r>
    <w:r w:rsidR="00BD54F6" w:rsidRPr="00BD54F6">
      <w:rPr>
        <w:noProof/>
        <w:color w:val="0066FF"/>
        <w:sz w:val="32"/>
      </w:rPr>
      <w:t>Professionals</w:t>
    </w:r>
    <w:r w:rsidR="0083435C" w:rsidRPr="00BD54F6">
      <w:rPr>
        <w:noProof/>
        <w:color w:val="0066FF"/>
        <w:sz w:val="32"/>
      </w:rPr>
      <w:t xml:space="preserve"> Should Place the Text of this Document </w:t>
    </w:r>
    <w:r w:rsidR="00A57457" w:rsidRPr="00BD54F6">
      <w:rPr>
        <w:noProof/>
        <w:color w:val="0066FF"/>
        <w:sz w:val="32"/>
      </w:rPr>
      <w:t>on their Company Letterhead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C86DA6" w14:textId="77777777" w:rsidR="002F240F" w:rsidRDefault="00C45E35">
    <w:pPr>
      <w:pStyle w:val="Header"/>
    </w:pPr>
    <w:r>
      <w:rPr>
        <w:noProof/>
      </w:rPr>
      <w:pict w14:anchorId="17527E8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782945" o:spid="_x0000_s2052" type="#_x0000_t136" style="position:absolute;margin-left:0;margin-top:0;width:456.8pt;height:152.25pt;rotation:315;z-index:-251655168;mso-position-horizontal:center;mso-position-horizontal-relative:margin;mso-position-vertical:center;mso-position-vertical-relative:margin" o:allowincell="f" fillcolor="silver" stroked="f">
          <v:fill opacity=".5"/>
          <v:textpath style="font-family:&quot;Calibri&quot;;font-size:1pt" string="TEMPLA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0D292"/>
    <w:multiLevelType w:val="singleLevel"/>
    <w:tmpl w:val="00798640"/>
    <w:lvl w:ilvl="0">
      <w:numFmt w:val="bullet"/>
      <w:lvlText w:val="·"/>
      <w:lvlJc w:val="left"/>
      <w:pPr>
        <w:tabs>
          <w:tab w:val="num" w:pos="360"/>
        </w:tabs>
        <w:ind w:left="1800" w:hanging="360"/>
      </w:pPr>
      <w:rPr>
        <w:rFonts w:ascii="Symbol" w:hAnsi="Symbol" w:cs="Symbol"/>
        <w:snapToGrid/>
        <w:spacing w:val="1"/>
        <w:sz w:val="19"/>
        <w:szCs w:val="19"/>
      </w:rPr>
    </w:lvl>
  </w:abstractNum>
  <w:abstractNum w:abstractNumId="1" w15:restartNumberingAfterBreak="0">
    <w:nsid w:val="1B763F24"/>
    <w:multiLevelType w:val="hybridMultilevel"/>
    <w:tmpl w:val="1B76E09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61DF7DC8"/>
    <w:multiLevelType w:val="hybridMultilevel"/>
    <w:tmpl w:val="8CD2CE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74CB4E16"/>
    <w:multiLevelType w:val="hybridMultilevel"/>
    <w:tmpl w:val="B8205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CE1"/>
    <w:rsid w:val="00132C2A"/>
    <w:rsid w:val="001D3BD3"/>
    <w:rsid w:val="002C4749"/>
    <w:rsid w:val="002F240F"/>
    <w:rsid w:val="003A3FC4"/>
    <w:rsid w:val="00452E10"/>
    <w:rsid w:val="005B53BB"/>
    <w:rsid w:val="005D0F29"/>
    <w:rsid w:val="005E4A9B"/>
    <w:rsid w:val="006C2064"/>
    <w:rsid w:val="00701414"/>
    <w:rsid w:val="008106F6"/>
    <w:rsid w:val="0083435C"/>
    <w:rsid w:val="00A0764E"/>
    <w:rsid w:val="00A33CE1"/>
    <w:rsid w:val="00A57457"/>
    <w:rsid w:val="00A60CE4"/>
    <w:rsid w:val="00A6244D"/>
    <w:rsid w:val="00A7260D"/>
    <w:rsid w:val="00A8568A"/>
    <w:rsid w:val="00AF3980"/>
    <w:rsid w:val="00B9545F"/>
    <w:rsid w:val="00BD54F6"/>
    <w:rsid w:val="00C0474B"/>
    <w:rsid w:val="00C3585F"/>
    <w:rsid w:val="00C45E35"/>
    <w:rsid w:val="00CC0ECC"/>
    <w:rsid w:val="00D27D7D"/>
    <w:rsid w:val="00D726E6"/>
    <w:rsid w:val="00ED440F"/>
    <w:rsid w:val="00F22049"/>
    <w:rsid w:val="00F3029D"/>
    <w:rsid w:val="00FB2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E678C81"/>
  <w15:chartTrackingRefBased/>
  <w15:docId w15:val="{3F72FC49-A7F1-43EE-90A2-FBBC9CC2B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C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33CE1"/>
  </w:style>
  <w:style w:type="paragraph" w:styleId="Footer">
    <w:name w:val="footer"/>
    <w:basedOn w:val="Normal"/>
    <w:link w:val="Foot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33CE1"/>
  </w:style>
  <w:style w:type="paragraph" w:styleId="BodyText">
    <w:name w:val="Body Text"/>
    <w:basedOn w:val="Normal"/>
    <w:link w:val="BodyTextChar"/>
    <w:uiPriority w:val="1"/>
    <w:qFormat/>
    <w:rsid w:val="0083435C"/>
    <w:pPr>
      <w:widowControl w:val="0"/>
      <w:ind w:left="119"/>
    </w:pPr>
    <w:rPr>
      <w:rFonts w:ascii="Calibri" w:eastAsia="Calibri" w:hAnsi="Calibri" w:cstheme="minorBidi"/>
      <w:sz w:val="22"/>
      <w:szCs w:val="22"/>
    </w:rPr>
  </w:style>
  <w:style w:type="character" w:customStyle="1" w:styleId="BodyTextChar">
    <w:name w:val="Body Text Char"/>
    <w:basedOn w:val="DefaultParagraphFont"/>
    <w:link w:val="BodyText"/>
    <w:uiPriority w:val="1"/>
    <w:rsid w:val="0083435C"/>
    <w:rPr>
      <w:rFonts w:ascii="Calibri" w:eastAsia="Calibri" w:hAnsi="Calibri"/>
    </w:rPr>
  </w:style>
  <w:style w:type="paragraph" w:customStyle="1" w:styleId="Default">
    <w:name w:val="Default"/>
    <w:rsid w:val="00A6244D"/>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F3980"/>
    <w:pPr>
      <w:widowControl w:val="0"/>
      <w:kinsoku w:val="0"/>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761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ame@company.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386</Words>
  <Characters>2202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mverbos</dc:creator>
  <cp:keywords/>
  <dc:description/>
  <cp:lastModifiedBy>robin</cp:lastModifiedBy>
  <cp:revision>2</cp:revision>
  <dcterms:created xsi:type="dcterms:W3CDTF">2020-10-09T18:10:00Z</dcterms:created>
  <dcterms:modified xsi:type="dcterms:W3CDTF">2020-10-09T18:10:00Z</dcterms:modified>
</cp:coreProperties>
</file>